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E" w:rsidRDefault="00A83D3E" w:rsidP="00FE3B1C">
      <w:pPr>
        <w:spacing w:after="210" w:line="240" w:lineRule="auto"/>
        <w:jc w:val="both"/>
        <w:rPr>
          <w:rStyle w:val="a4"/>
          <w:rFonts w:ascii="Times New Roman" w:hAnsi="Times New Roman" w:cs="Times New Roman"/>
          <w:color w:val="426F80"/>
          <w:sz w:val="28"/>
          <w:szCs w:val="28"/>
        </w:rPr>
      </w:pPr>
    </w:p>
    <w:p w:rsidR="00A83D3E" w:rsidRDefault="00FE3B1C" w:rsidP="00A83D3E">
      <w:pPr>
        <w:spacing w:after="210" w:line="240" w:lineRule="auto"/>
        <w:jc w:val="center"/>
        <w:rPr>
          <w:rStyle w:val="a4"/>
          <w:rFonts w:ascii="Times New Roman" w:hAnsi="Times New Roman" w:cs="Times New Roman"/>
          <w:color w:val="426F80"/>
          <w:sz w:val="28"/>
          <w:szCs w:val="28"/>
        </w:rPr>
      </w:pPr>
      <w:r>
        <w:rPr>
          <w:b/>
          <w:bCs/>
          <w:noProof/>
          <w:color w:val="426F80"/>
          <w:sz w:val="28"/>
          <w:szCs w:val="28"/>
        </w:rPr>
        <w:drawing>
          <wp:inline distT="0" distB="0" distL="0" distR="0">
            <wp:extent cx="4762500" cy="1562100"/>
            <wp:effectExtent l="19050" t="0" r="0" b="0"/>
            <wp:docPr id="1" name="Рисунок 1" descr="C:\Users\PK160\Desktop\1535096766_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1535096766_vp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1C" w:rsidRPr="00A83D3E" w:rsidRDefault="00FE3B1C" w:rsidP="00FE3B1C">
      <w:pPr>
        <w:spacing w:after="21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A83D3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 1 марта 2021 года школьники Красноармейского муниципального района приступили к написанию всероссийских проверочных работ.</w:t>
      </w:r>
    </w:p>
    <w:p w:rsidR="00FE3B1C" w:rsidRDefault="007C5515" w:rsidP="00FE3B1C">
      <w:pPr>
        <w:spacing w:after="210" w:line="240" w:lineRule="auto"/>
        <w:jc w:val="both"/>
        <w:rPr>
          <w:rFonts w:ascii="Times New Roman" w:hAnsi="Times New Roman" w:cs="Times New Roman"/>
          <w:color w:val="5A5353"/>
          <w:sz w:val="28"/>
          <w:szCs w:val="28"/>
          <w:shd w:val="clear" w:color="auto" w:fill="FBFBFB"/>
        </w:rPr>
      </w:pPr>
      <w:r w:rsidRPr="00FE3B1C">
        <w:rPr>
          <w:rStyle w:val="a4"/>
          <w:rFonts w:ascii="Times New Roman" w:hAnsi="Times New Roman" w:cs="Times New Roman"/>
          <w:color w:val="426F80"/>
          <w:sz w:val="28"/>
          <w:szCs w:val="28"/>
        </w:rPr>
        <w:t>Всероссийские проверочные работы </w:t>
      </w:r>
      <w:r w:rsidRPr="00FE3B1C">
        <w:rPr>
          <w:rFonts w:ascii="Times New Roman" w:hAnsi="Times New Roman" w:cs="Times New Roman"/>
          <w:color w:val="5A5353"/>
          <w:sz w:val="28"/>
          <w:szCs w:val="28"/>
        </w:rPr>
        <w:t>(ВПР) — это итоговые контрольные работы с едиными стандартизированными заданиями, позволяющие проверить знания школьников по тому или иному предмету.</w:t>
      </w:r>
      <w:r w:rsidR="00FE3B1C" w:rsidRPr="00FE3B1C">
        <w:rPr>
          <w:rFonts w:ascii="Times New Roman" w:hAnsi="Times New Roman" w:cs="Times New Roman"/>
          <w:color w:val="5A5353"/>
          <w:sz w:val="28"/>
          <w:szCs w:val="28"/>
          <w:shd w:val="clear" w:color="auto" w:fill="FBFBFB"/>
        </w:rPr>
        <w:t xml:space="preserve"> ВПР появились в 2015 году, сначала в качестве эксперимента для 4-х классов. Постепенно их стали распространять и в 5-х, 6-х, 7-х, 10-х и 11-х классах, а с 2020 года и в 8-х классах.</w:t>
      </w:r>
    </w:p>
    <w:p w:rsidR="00FE3B1C" w:rsidRPr="00FE3B1C" w:rsidRDefault="00FE3B1C" w:rsidP="00FE3B1C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B1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Главная идея</w:t>
      </w:r>
      <w:r w:rsidRPr="00FE3B1C">
        <w:rPr>
          <w:rFonts w:ascii="Times New Roman" w:hAnsi="Times New Roman" w:cs="Times New Roman"/>
          <w:color w:val="000000"/>
          <w:sz w:val="28"/>
          <w:szCs w:val="28"/>
        </w:rPr>
        <w:t> проекта ВПР состоит в том, чтобы выработать единые подходы к оценке школьного образования. Важно не только фиксировать результаты учащихся, полученные в рамках итоговых экзаменов в 9-х и 11-х классах (ГИА-9 и ЕГЭ-11), но и промежуточные результаты процесса обучения и их динамику. Осуществлять такую промежуточную оценку возможно с помощью Всероссийских проверочных работ, проводимых по всем предметам и во</w:t>
      </w:r>
      <w:r w:rsidR="00A83D3E">
        <w:rPr>
          <w:rFonts w:ascii="Times New Roman" w:hAnsi="Times New Roman" w:cs="Times New Roman"/>
          <w:color w:val="000000"/>
          <w:sz w:val="28"/>
          <w:szCs w:val="28"/>
        </w:rPr>
        <w:t xml:space="preserve"> всех классах школ</w:t>
      </w:r>
      <w:r w:rsidRPr="00FE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B1C" w:rsidRPr="00FE3B1C" w:rsidRDefault="00FE3B1C" w:rsidP="00FE3B1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FE3B1C">
        <w:rPr>
          <w:rStyle w:val="a4"/>
          <w:color w:val="000000"/>
          <w:sz w:val="28"/>
          <w:szCs w:val="28"/>
        </w:rPr>
        <w:t>Цель ВПР:</w:t>
      </w:r>
      <w:r w:rsidRPr="00FE3B1C">
        <w:rPr>
          <w:color w:val="000000"/>
          <w:sz w:val="28"/>
          <w:szCs w:val="28"/>
        </w:rPr>
        <w:t> 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</w:t>
      </w:r>
      <w:r w:rsidR="00A83D3E">
        <w:rPr>
          <w:color w:val="000000"/>
          <w:sz w:val="28"/>
          <w:szCs w:val="28"/>
        </w:rPr>
        <w:t xml:space="preserve"> </w:t>
      </w:r>
      <w:r w:rsidRPr="00FE3B1C">
        <w:rPr>
          <w:color w:val="000000"/>
          <w:sz w:val="28"/>
          <w:szCs w:val="28"/>
        </w:rPr>
        <w:t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:rsidR="007C5515" w:rsidRPr="00FE3B1C" w:rsidRDefault="00FE3B1C" w:rsidP="00FE3B1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FE3B1C">
        <w:rPr>
          <w:color w:val="000000"/>
          <w:sz w:val="28"/>
          <w:szCs w:val="28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  <w:r w:rsidR="007C5515" w:rsidRPr="00FE3B1C">
        <w:rPr>
          <w:color w:val="5A5353"/>
          <w:sz w:val="28"/>
          <w:szCs w:val="28"/>
        </w:rPr>
        <w:t> </w:t>
      </w:r>
    </w:p>
    <w:p w:rsidR="007C5515" w:rsidRPr="007C5515" w:rsidRDefault="007C5515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B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2021 году Всероссийские проверочные работы (ВПР) пройдут с 01 марта по 21  мая.</w:t>
      </w:r>
      <w:r w:rsidR="00FE3B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E3B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по 26 марта ВПР пройдут в режиме апробации для 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10, 11 классов.</w:t>
      </w:r>
      <w:r w:rsidR="00FE3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4-8 классов будут выполнять проверочные работы с 15 марта по 21 мая с учетом каникулярного времени в штатном режиме. Общеобразовательные организации самостоятельно составляют график проведения ВПР.</w:t>
      </w:r>
    </w:p>
    <w:p w:rsidR="007C5515" w:rsidRPr="007C5515" w:rsidRDefault="007C5515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приказу для всех классов параллели ВПР проводятся в: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классах по русскому языку, математике, окружающему миру;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классах по русскому языку, математике, истории, биологии;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классах по русскому языку, математике, истории, биологии, географии, обществознанию, физике, иностранным языкам;</w:t>
      </w:r>
    </w:p>
    <w:p w:rsidR="007C5515" w:rsidRPr="007C5515" w:rsidRDefault="007C5515" w:rsidP="007C5515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>6, 8 классах по двум обязательным предметам (русский язык и математика) и двум предметам из списка, предусмотренного для данных параллелей, выбранным случайным образом (один из них естественнонаучный).</w:t>
      </w:r>
    </w:p>
    <w:p w:rsidR="00A83D3E" w:rsidRDefault="007C5515" w:rsidP="00FE3B1C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Технологию случайного выбора предметов обеспечивает ФИОКО. </w:t>
      </w:r>
      <w:r w:rsidR="00A83D3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обеспечения объективности проведения  ВПР в каждой школе  присутствует общественный наблюдатель назначенный приказом управления образованием.</w:t>
      </w:r>
    </w:p>
    <w:p w:rsidR="00FE3B1C" w:rsidRPr="007C5515" w:rsidRDefault="00FE3B1C" w:rsidP="007C5515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 рекомендуется проводить на 2-4 уроках. При проведении проверочных работ будут соблюдаться все рекомендации Роспотребнадзора в условиях сохранения рисков распространения коронавирусной инфекции.</w:t>
      </w:r>
    </w:p>
    <w:p w:rsidR="00227D1B" w:rsidRPr="00FE3B1C" w:rsidRDefault="00227D1B">
      <w:pPr>
        <w:rPr>
          <w:rFonts w:ascii="Times New Roman" w:hAnsi="Times New Roman" w:cs="Times New Roman"/>
          <w:sz w:val="28"/>
          <w:szCs w:val="28"/>
        </w:rPr>
      </w:pPr>
    </w:p>
    <w:sectPr w:rsidR="00227D1B" w:rsidRPr="00FE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D5B"/>
    <w:multiLevelType w:val="multilevel"/>
    <w:tmpl w:val="511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5515"/>
    <w:rsid w:val="00227D1B"/>
    <w:rsid w:val="007C5515"/>
    <w:rsid w:val="00A83D3E"/>
    <w:rsid w:val="00FE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5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</cp:revision>
  <dcterms:created xsi:type="dcterms:W3CDTF">2021-03-15T03:34:00Z</dcterms:created>
  <dcterms:modified xsi:type="dcterms:W3CDTF">2021-03-15T04:04:00Z</dcterms:modified>
</cp:coreProperties>
</file>